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5B" w:rsidRPr="003D4F5B" w:rsidRDefault="003D4F5B" w:rsidP="003D4F5B">
      <w:pPr>
        <w:shd w:val="clear" w:color="auto" w:fill="FFFFFF"/>
        <w:spacing w:before="300" w:after="150" w:line="240" w:lineRule="auto"/>
        <w:jc w:val="center"/>
        <w:outlineLvl w:val="1"/>
        <w:rPr>
          <w:rFonts w:eastAsia="Times New Roman" w:cs="Arial"/>
          <w:b/>
          <w:color w:val="333333"/>
          <w:sz w:val="30"/>
          <w:szCs w:val="30"/>
          <w:lang w:eastAsia="ru-RU"/>
        </w:rPr>
      </w:pPr>
      <w:r w:rsidRPr="003D4F5B">
        <w:rPr>
          <w:rFonts w:eastAsia="Times New Roman" w:cs="Arial"/>
          <w:b/>
          <w:color w:val="333333"/>
          <w:sz w:val="30"/>
          <w:szCs w:val="30"/>
          <w:lang w:eastAsia="ru-RU"/>
        </w:rPr>
        <w:t>Маркировка грузов</w:t>
      </w:r>
    </w:p>
    <w:p w:rsidR="003D4F5B" w:rsidRPr="003D4F5B" w:rsidRDefault="003D4F5B" w:rsidP="003D4F5B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В зависимости от содержащейся в ней информации маркировка делится на несколько видов:</w:t>
      </w:r>
    </w:p>
    <w:p w:rsidR="003D4F5B" w:rsidRPr="003D4F5B" w:rsidRDefault="003D4F5B" w:rsidP="003D4F5B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Товарная маркировка – несет полезную информацию для потребителя: производитель, наименование груза, сорт и другие сведения.</w:t>
      </w:r>
    </w:p>
    <w:p w:rsidR="003D4F5B" w:rsidRPr="003D4F5B" w:rsidRDefault="003D4F5B" w:rsidP="003D4F5B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Отправительская маркировка – включает реквизиты груза, обозначающие его принадлежность к партии товаров, вписанных в товарно-транспортный документ.</w:t>
      </w:r>
    </w:p>
    <w:p w:rsidR="003D4F5B" w:rsidRPr="003D4F5B" w:rsidRDefault="003D4F5B" w:rsidP="003D4F5B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Специальная маркировка дает возможность отправителю указать специальные условия хранения, транспортировки и обращения с товаром. Она выполняется в виде знаков или предупредительных надписей.</w:t>
      </w:r>
    </w:p>
    <w:p w:rsidR="003D4F5B" w:rsidRDefault="003D4F5B" w:rsidP="003D4F5B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Транспортная маркировка грузов должна содержать информацию, необходимую для перевозки. Она включает регистрационный номер отправки и количество грузовых мест, находящихся в партии.</w:t>
      </w:r>
    </w:p>
    <w:p w:rsidR="003D4F5B" w:rsidRPr="003D4F5B" w:rsidRDefault="003D4F5B" w:rsidP="003D4F5B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D4F5B" w:rsidRPr="003D4F5B" w:rsidRDefault="003D4F5B" w:rsidP="003D4F5B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9364053" wp14:editId="214E7623">
            <wp:extent cx="4591050" cy="5715000"/>
            <wp:effectExtent l="0" t="0" r="0" b="0"/>
            <wp:docPr id="1" name="Рисунок 1" descr="http://s-inter.ru/assets/images/news/mar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-inter.ru/assets/images/news/mark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5B" w:rsidRPr="003D4F5B" w:rsidRDefault="003D4F5B" w:rsidP="003D4F5B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Arial"/>
          <w:b/>
          <w:color w:val="333333"/>
          <w:sz w:val="27"/>
          <w:szCs w:val="27"/>
          <w:lang w:eastAsia="ru-RU"/>
        </w:rPr>
      </w:pPr>
      <w:r w:rsidRPr="003D4F5B">
        <w:rPr>
          <w:rFonts w:eastAsia="Times New Roman" w:cs="Arial"/>
          <w:b/>
          <w:color w:val="333333"/>
          <w:sz w:val="27"/>
          <w:szCs w:val="27"/>
          <w:lang w:eastAsia="ru-RU"/>
        </w:rPr>
        <w:t>Какие сведения включает транспортная маркировка?</w:t>
      </w:r>
    </w:p>
    <w:p w:rsidR="003D4F5B" w:rsidRPr="003D4F5B" w:rsidRDefault="003D4F5B" w:rsidP="003D4F5B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Основные надписи:</w:t>
      </w:r>
    </w:p>
    <w:p w:rsidR="003D4F5B" w:rsidRPr="003D4F5B" w:rsidRDefault="003D4F5B" w:rsidP="003D4F5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полная или условная информация о получателе;</w:t>
      </w:r>
    </w:p>
    <w:p w:rsidR="003D4F5B" w:rsidRPr="003D4F5B" w:rsidRDefault="003D4F5B" w:rsidP="003D4F5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конечный пункт назначения;</w:t>
      </w:r>
    </w:p>
    <w:p w:rsidR="003D4F5B" w:rsidRPr="003D4F5B" w:rsidRDefault="003D4F5B" w:rsidP="003D4F5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количество грузовых мест при отправке разносортной партии в однотипной таре или аналогичных грузов в разнотипной таре;</w:t>
      </w:r>
    </w:p>
    <w:p w:rsidR="003D4F5B" w:rsidRPr="003D4F5B" w:rsidRDefault="003D4F5B" w:rsidP="003D4F5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количество товарных позиций в партии и порядковое обозначение места в отправке (обозначается дробью).</w:t>
      </w:r>
    </w:p>
    <w:p w:rsidR="003D4F5B" w:rsidRPr="003D4F5B" w:rsidRDefault="003D4F5B" w:rsidP="003D4F5B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Дополнительные надписи:</w:t>
      </w:r>
    </w:p>
    <w:p w:rsidR="003D4F5B" w:rsidRPr="003D4F5B" w:rsidRDefault="003D4F5B" w:rsidP="003D4F5B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данные об отправителе;</w:t>
      </w:r>
    </w:p>
    <w:p w:rsidR="003D4F5B" w:rsidRPr="003D4F5B" w:rsidRDefault="003D4F5B" w:rsidP="003D4F5B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обозначения транспортных организаций;</w:t>
      </w:r>
    </w:p>
    <w:p w:rsidR="003D4F5B" w:rsidRPr="003D4F5B" w:rsidRDefault="003D4F5B" w:rsidP="003D4F5B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пункт отправления.</w:t>
      </w:r>
    </w:p>
    <w:p w:rsidR="003D4F5B" w:rsidRPr="003D4F5B" w:rsidRDefault="003D4F5B" w:rsidP="003D4F5B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Информационные надписи:</w:t>
      </w:r>
    </w:p>
    <w:p w:rsidR="003D4F5B" w:rsidRPr="003D4F5B" w:rsidRDefault="003D4F5B" w:rsidP="003D4F5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масса брутто и нетто, указанная в килограммах, допустимо заменить сведения количеством изделий в штуках;</w:t>
      </w:r>
    </w:p>
    <w:p w:rsidR="003D4F5B" w:rsidRPr="003D4F5B" w:rsidRDefault="003D4F5B" w:rsidP="003D4F5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геометрические размеры грузового места (ГМ), габариты до 1 м не указываются.</w:t>
      </w:r>
    </w:p>
    <w:p w:rsidR="003D4F5B" w:rsidRPr="003D4F5B" w:rsidRDefault="003D4F5B" w:rsidP="003D4F5B">
      <w:pPr>
        <w:shd w:val="clear" w:color="auto" w:fill="FFFFFF"/>
        <w:spacing w:before="150" w:after="150" w:line="240" w:lineRule="auto"/>
        <w:jc w:val="both"/>
        <w:outlineLvl w:val="3"/>
        <w:rPr>
          <w:rFonts w:eastAsia="Times New Roman" w:cs="Arial"/>
          <w:color w:val="333333"/>
          <w:sz w:val="24"/>
          <w:szCs w:val="24"/>
          <w:lang w:eastAsia="ru-RU"/>
        </w:rPr>
      </w:pPr>
      <w:r w:rsidRPr="003D4F5B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Правила маркировки грузов</w:t>
      </w:r>
    </w:p>
    <w:p w:rsidR="003D4F5B" w:rsidRPr="003D4F5B" w:rsidRDefault="003D4F5B" w:rsidP="003D4F5B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Регламент нанесение достоверных сведений при отправке груза прописывает следующие правила:</w:t>
      </w:r>
    </w:p>
    <w:p w:rsidR="003D4F5B" w:rsidRPr="003D4F5B" w:rsidRDefault="003D4F5B" w:rsidP="003D4F5B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Транспортная маркировка грузов должна выполняться на каждом грузовом месте. Допускаются случаи перевозки однородных грузов в вагонах, автотранспортом или стандартизированными контейнерами, когда присутствует только информация о массе нетто и брутто. Маркировка грузов ГОСТ 14192-96 наносится на ярлыки из картона, фанеры, бумаги или металла или на тару.</w:t>
      </w:r>
    </w:p>
    <w:p w:rsidR="003D4F5B" w:rsidRPr="003D4F5B" w:rsidRDefault="003D4F5B" w:rsidP="003D4F5B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 xml:space="preserve">Манипуляционные знаки указывают на особенности того или иного груза и дают рекомендации по температурному режиму хранения, способам разгрузки и размещения. Они могут располагаться на упаковке, таре и прикрепленном ярлыке. Стандартное место нанесения – верхний левый угол каждого ГМ, знак дублируется на двух соседних сторонах тары. Маркировка выполняется контрастной краской – на темную поверхность наносится светлый рисунок, </w:t>
      </w:r>
      <w:proofErr w:type="gramStart"/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и</w:t>
      </w:r>
      <w:proofErr w:type="gramEnd"/>
      <w:r w:rsidRPr="003D4F5B">
        <w:rPr>
          <w:rFonts w:eastAsia="Times New Roman" w:cs="Arial"/>
          <w:color w:val="000000"/>
          <w:sz w:val="20"/>
          <w:szCs w:val="20"/>
          <w:lang w:eastAsia="ru-RU"/>
        </w:rPr>
        <w:t xml:space="preserve"> наоборот – на светлой упаковке черная краска. Не рекомендуется использование цветов, которыми маркируются опасные грузы.</w:t>
      </w:r>
    </w:p>
    <w:p w:rsidR="003D4F5B" w:rsidRPr="003D4F5B" w:rsidRDefault="003D4F5B" w:rsidP="003D4F5B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Если груз поставляется без упаковки, сведения наносятся на изделие.</w:t>
      </w:r>
    </w:p>
    <w:p w:rsidR="003D4F5B" w:rsidRPr="003D4F5B" w:rsidRDefault="003D4F5B" w:rsidP="003D4F5B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Надписи выполняются в следующих местах:</w:t>
      </w:r>
      <w:r w:rsidRPr="003D4F5B">
        <w:rPr>
          <w:rFonts w:eastAsia="Times New Roman" w:cs="Arial"/>
          <w:color w:val="000000"/>
          <w:sz w:val="20"/>
          <w:szCs w:val="20"/>
          <w:lang w:eastAsia="ru-RU"/>
        </w:rPr>
        <w:br/>
      </w:r>
      <w:r w:rsidRPr="003D4F5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–</w:t>
      </w: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 на ящиках – с боковой стороны; </w:t>
      </w:r>
      <w:r w:rsidRPr="003D4F5B">
        <w:rPr>
          <w:rFonts w:eastAsia="Times New Roman" w:cs="Arial"/>
          <w:color w:val="000000"/>
          <w:sz w:val="20"/>
          <w:szCs w:val="20"/>
          <w:lang w:eastAsia="ru-RU"/>
        </w:rPr>
        <w:br/>
      </w:r>
      <w:r w:rsidRPr="003D4F5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–</w:t>
      </w: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 на бочках – на днище; </w:t>
      </w:r>
      <w:r w:rsidRPr="003D4F5B">
        <w:rPr>
          <w:rFonts w:eastAsia="Times New Roman" w:cs="Arial"/>
          <w:color w:val="000000"/>
          <w:sz w:val="20"/>
          <w:szCs w:val="20"/>
          <w:lang w:eastAsia="ru-RU"/>
        </w:rPr>
        <w:br/>
      </w:r>
      <w:r w:rsidRPr="003D4F5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–</w:t>
      </w: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 на кипах - с торца поверхности; </w:t>
      </w:r>
      <w:r w:rsidRPr="003D4F5B">
        <w:rPr>
          <w:rFonts w:eastAsia="Times New Roman" w:cs="Arial"/>
          <w:color w:val="000000"/>
          <w:sz w:val="20"/>
          <w:szCs w:val="20"/>
          <w:lang w:eastAsia="ru-RU"/>
        </w:rPr>
        <w:br/>
      </w:r>
      <w:r w:rsidRPr="003D4F5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–</w:t>
      </w: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 на мешках – около верхнего шва; </w:t>
      </w:r>
      <w:r w:rsidRPr="003D4F5B">
        <w:rPr>
          <w:rFonts w:eastAsia="Times New Roman" w:cs="Arial"/>
          <w:color w:val="000000"/>
          <w:sz w:val="20"/>
          <w:szCs w:val="20"/>
          <w:lang w:eastAsia="ru-RU"/>
        </w:rPr>
        <w:br/>
      </w:r>
      <w:r w:rsidRPr="003D4F5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–</w:t>
      </w: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 грузы без соответствующей упаковки и остальные виды тары маркируются в хорошо заметных местах.</w:t>
      </w:r>
    </w:p>
    <w:p w:rsidR="003D4F5B" w:rsidRPr="003D4F5B" w:rsidRDefault="003D4F5B" w:rsidP="003D4F5B">
      <w:pPr>
        <w:shd w:val="clear" w:color="auto" w:fill="FFFFFF"/>
        <w:spacing w:before="150" w:after="150" w:line="240" w:lineRule="auto"/>
        <w:jc w:val="both"/>
        <w:outlineLvl w:val="3"/>
        <w:rPr>
          <w:rFonts w:eastAsia="Times New Roman" w:cs="Arial"/>
          <w:color w:val="333333"/>
          <w:sz w:val="24"/>
          <w:szCs w:val="24"/>
          <w:lang w:eastAsia="ru-RU"/>
        </w:rPr>
      </w:pPr>
      <w:r w:rsidRPr="003D4F5B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Способы нанесения сведений</w:t>
      </w:r>
    </w:p>
    <w:p w:rsidR="003D4F5B" w:rsidRPr="003D4F5B" w:rsidRDefault="003D4F5B" w:rsidP="003D4F5B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Маркировка на груз наносится:</w:t>
      </w:r>
    </w:p>
    <w:p w:rsidR="003D4F5B" w:rsidRPr="003D4F5B" w:rsidRDefault="003D4F5B" w:rsidP="003D4F5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краской по трафарету;</w:t>
      </w:r>
    </w:p>
    <w:p w:rsidR="003D4F5B" w:rsidRPr="003D4F5B" w:rsidRDefault="003D4F5B" w:rsidP="003D4F5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типографским, литографическим и электролитическим способом;</w:t>
      </w:r>
    </w:p>
    <w:p w:rsidR="003D4F5B" w:rsidRPr="003D4F5B" w:rsidRDefault="003D4F5B" w:rsidP="003D4F5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штампованием;</w:t>
      </w:r>
    </w:p>
    <w:p w:rsidR="003D4F5B" w:rsidRPr="003D4F5B" w:rsidRDefault="003D4F5B" w:rsidP="003D4F5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продавливанием;</w:t>
      </w:r>
    </w:p>
    <w:p w:rsidR="003D4F5B" w:rsidRPr="003D4F5B" w:rsidRDefault="003D4F5B" w:rsidP="003D4F5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выжиганием;</w:t>
      </w:r>
    </w:p>
    <w:p w:rsidR="003D4F5B" w:rsidRPr="003D4F5B" w:rsidRDefault="003D4F5B" w:rsidP="003D4F5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маркировочной машиной.</w:t>
      </w:r>
    </w:p>
    <w:p w:rsidR="003D4F5B" w:rsidRPr="003D4F5B" w:rsidRDefault="003D4F5B" w:rsidP="003D4F5B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Маркировка контейнеров наносится по требованиям международного стандарта ISO 6346.</w:t>
      </w:r>
    </w:p>
    <w:p w:rsidR="003D4F5B" w:rsidRPr="003D4F5B" w:rsidRDefault="003D4F5B" w:rsidP="003D4F5B">
      <w:pPr>
        <w:shd w:val="clear" w:color="auto" w:fill="FFFFFF"/>
        <w:spacing w:before="150" w:after="150" w:line="240" w:lineRule="auto"/>
        <w:jc w:val="both"/>
        <w:outlineLvl w:val="3"/>
        <w:rPr>
          <w:rFonts w:eastAsia="Times New Roman" w:cs="Arial"/>
          <w:color w:val="333333"/>
          <w:sz w:val="24"/>
          <w:szCs w:val="24"/>
          <w:lang w:eastAsia="ru-RU"/>
        </w:rPr>
      </w:pPr>
      <w:r w:rsidRPr="003D4F5B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Международная маркировка грузов</w:t>
      </w:r>
    </w:p>
    <w:p w:rsidR="003D4F5B" w:rsidRPr="003D4F5B" w:rsidRDefault="003D4F5B" w:rsidP="003D4F5B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Маркировка груза при перевозке в междунаро</w:t>
      </w:r>
      <w:r>
        <w:rPr>
          <w:rFonts w:eastAsia="Times New Roman" w:cs="Arial"/>
          <w:color w:val="000000"/>
          <w:sz w:val="20"/>
          <w:szCs w:val="20"/>
          <w:lang w:eastAsia="ru-RU"/>
        </w:rPr>
        <w:t>д</w:t>
      </w:r>
      <w:bookmarkStart w:id="0" w:name="_GoBack"/>
      <w:bookmarkEnd w:id="0"/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ном направлении, будь то </w:t>
      </w:r>
      <w:r w:rsidRPr="003D4F5B">
        <w:rPr>
          <w:rFonts w:eastAsia="Times New Roman" w:cs="Arial"/>
          <w:color w:val="0D0D0D" w:themeColor="text1" w:themeTint="F2"/>
          <w:sz w:val="20"/>
          <w:szCs w:val="20"/>
          <w:lang w:eastAsia="ru-RU"/>
        </w:rPr>
        <w:t>грузоперевозки из Европы</w:t>
      </w: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 или </w:t>
      </w:r>
      <w:r w:rsidRPr="003D4F5B">
        <w:rPr>
          <w:rFonts w:eastAsia="Times New Roman" w:cs="Arial"/>
          <w:color w:val="0D0D0D" w:themeColor="text1" w:themeTint="F2"/>
          <w:sz w:val="20"/>
          <w:szCs w:val="20"/>
          <w:lang w:eastAsia="ru-RU"/>
        </w:rPr>
        <w:t>доставка груза из Китая</w:t>
      </w: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, необходима для безопасной транспортировки.</w:t>
      </w:r>
    </w:p>
    <w:p w:rsidR="003D4F5B" w:rsidRPr="003D4F5B" w:rsidRDefault="003D4F5B" w:rsidP="003D4F5B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Кроме условных обозначений, обязательных для нанесения на груз в пределах страны, при международных перевозках требуются дополнительные сведения. К основным надписям добавляется:</w:t>
      </w:r>
    </w:p>
    <w:p w:rsidR="003D4F5B" w:rsidRPr="003D4F5B" w:rsidRDefault="003D4F5B" w:rsidP="003D4F5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информация о номера контракта или заказа, заключенного с зарубежным покупателем;</w:t>
      </w:r>
    </w:p>
    <w:p w:rsidR="003D4F5B" w:rsidRPr="003D4F5B" w:rsidRDefault="003D4F5B" w:rsidP="003D4F5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номер заказа-наряда;</w:t>
      </w:r>
    </w:p>
    <w:p w:rsidR="003D4F5B" w:rsidRPr="003D4F5B" w:rsidRDefault="003D4F5B" w:rsidP="003D4F5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товарный знак и марки отправителя груза;</w:t>
      </w:r>
    </w:p>
    <w:p w:rsidR="003D4F5B" w:rsidRPr="003D4F5B" w:rsidRDefault="003D4F5B" w:rsidP="003D4F5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27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конечный пункт и дорога груза.</w:t>
      </w:r>
    </w:p>
    <w:p w:rsidR="003D4F5B" w:rsidRPr="003D4F5B" w:rsidRDefault="003D4F5B" w:rsidP="003D4F5B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К информационным надписям о габаритах добавляются сведения об объеме ГМ в м3. Если размеры и объем груза не превышают 1 метра, то надпись не требуется.</w:t>
      </w:r>
    </w:p>
    <w:p w:rsidR="003D4F5B" w:rsidRPr="003D4F5B" w:rsidRDefault="003D4F5B" w:rsidP="003D4F5B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D4F5B">
        <w:rPr>
          <w:rFonts w:eastAsia="Times New Roman" w:cs="Arial"/>
          <w:color w:val="000000"/>
          <w:sz w:val="20"/>
          <w:szCs w:val="20"/>
          <w:lang w:eastAsia="ru-RU"/>
        </w:rPr>
        <w:t>Маркировка экспортных грузов выполняется на языке получателя. Информация об импортном грузе наносится аналогичным образом. Отличием является выполнение дополнительной записи на русском языке о получателе и конечном пункте.</w:t>
      </w:r>
    </w:p>
    <w:p w:rsidR="00CD778B" w:rsidRPr="003D4F5B" w:rsidRDefault="00CD778B" w:rsidP="003D4F5B">
      <w:pPr>
        <w:jc w:val="both"/>
      </w:pPr>
    </w:p>
    <w:sectPr w:rsidR="00CD778B" w:rsidRPr="003D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FFB"/>
    <w:multiLevelType w:val="multilevel"/>
    <w:tmpl w:val="8FB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00A18"/>
    <w:multiLevelType w:val="multilevel"/>
    <w:tmpl w:val="B8A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8449F"/>
    <w:multiLevelType w:val="multilevel"/>
    <w:tmpl w:val="BB38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D2424"/>
    <w:multiLevelType w:val="multilevel"/>
    <w:tmpl w:val="7554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41519"/>
    <w:multiLevelType w:val="multilevel"/>
    <w:tmpl w:val="23B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93303"/>
    <w:multiLevelType w:val="multilevel"/>
    <w:tmpl w:val="7066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525A3"/>
    <w:multiLevelType w:val="multilevel"/>
    <w:tmpl w:val="257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5B"/>
    <w:rsid w:val="003D4F5B"/>
    <w:rsid w:val="004D1BDA"/>
    <w:rsid w:val="00CD778B"/>
    <w:rsid w:val="00D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Анастасия</dc:creator>
  <cp:lastModifiedBy>Киселева Анастасия</cp:lastModifiedBy>
  <cp:revision>1</cp:revision>
  <dcterms:created xsi:type="dcterms:W3CDTF">2018-10-30T15:05:00Z</dcterms:created>
  <dcterms:modified xsi:type="dcterms:W3CDTF">2018-10-30T15:07:00Z</dcterms:modified>
</cp:coreProperties>
</file>